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2D0BB9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6BFF5B93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2D0BB9">
        <w:rPr>
          <w:rFonts w:asciiTheme="minorHAnsi" w:hAnsiTheme="minorHAnsi" w:cstheme="minorHAnsi"/>
          <w:lang w:eastAsia="pt-BR"/>
        </w:rPr>
        <w:t>E</w:t>
      </w:r>
      <w:r w:rsidR="00DD365D" w:rsidRPr="002D0BB9">
        <w:rPr>
          <w:rFonts w:asciiTheme="minorHAnsi" w:hAnsiTheme="minorHAnsi" w:cstheme="minorHAnsi"/>
          <w:lang w:eastAsia="pt-BR"/>
        </w:rPr>
        <w:t xml:space="preserve"> 0</w:t>
      </w:r>
      <w:r w:rsidR="002D0BB9" w:rsidRPr="002D0BB9">
        <w:rPr>
          <w:rFonts w:asciiTheme="minorHAnsi" w:hAnsiTheme="minorHAnsi" w:cstheme="minorHAnsi"/>
          <w:lang w:eastAsia="pt-BR"/>
        </w:rPr>
        <w:t>4</w:t>
      </w:r>
      <w:r w:rsidR="001D549E">
        <w:rPr>
          <w:rFonts w:asciiTheme="minorHAnsi" w:hAnsiTheme="minorHAnsi" w:cstheme="minorHAnsi"/>
          <w:lang w:eastAsia="pt-BR"/>
        </w:rPr>
        <w:t>1</w:t>
      </w:r>
      <w:r w:rsidRPr="002D0BB9">
        <w:rPr>
          <w:rFonts w:asciiTheme="minorHAnsi" w:hAnsiTheme="minorHAnsi" w:cstheme="minorHAnsi"/>
          <w:lang w:eastAsia="pt-BR"/>
        </w:rPr>
        <w:t>/202</w:t>
      </w:r>
      <w:r w:rsidR="00B14296" w:rsidRPr="002D0BB9">
        <w:rPr>
          <w:rFonts w:asciiTheme="minorHAnsi" w:hAnsiTheme="minorHAnsi" w:cstheme="minorHAnsi"/>
          <w:lang w:eastAsia="pt-BR"/>
        </w:rPr>
        <w:t>3</w:t>
      </w:r>
      <w:r w:rsidRPr="002D0BB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2D0BB9" w:rsidRDefault="00CB0A11" w:rsidP="002D0BB9">
      <w:pPr>
        <w:pStyle w:val="SemEspaamento"/>
        <w:jc w:val="both"/>
        <w:rPr>
          <w:rFonts w:asciiTheme="minorHAnsi" w:hAnsiTheme="minorHAnsi" w:cstheme="minorHAnsi"/>
        </w:rPr>
      </w:pPr>
    </w:p>
    <w:p w14:paraId="4214C06F" w14:textId="58B73839" w:rsid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1 - Pergunta: Esta planilha detalhada será encaminhada quando da licitante vencedora?</w:t>
      </w:r>
    </w:p>
    <w:p w14:paraId="535F6A9E" w14:textId="150A020F" w:rsid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t-BR"/>
        </w:rPr>
        <w:t>RESPOSTA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: A planilha deverá ser encaminhada por todos os licitantes.</w:t>
      </w:r>
    </w:p>
    <w:p w14:paraId="0E4A2CFD" w14:textId="77777777" w:rsidR="001D549E" w:rsidRP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31274CE0" w14:textId="77777777" w:rsid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2 - Caso não, favor encaminhar planilha que atenda </w:t>
      </w:r>
      <w:proofErr w:type="spellStart"/>
      <w:r w:rsidRPr="001D549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as</w:t>
      </w:r>
      <w:proofErr w:type="spellEnd"/>
      <w:r w:rsidRPr="001D549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 necessidades desta Comissão.</w:t>
      </w:r>
    </w:p>
    <w:p w14:paraId="47EE988D" w14:textId="48DE4ABB" w:rsid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t-BR"/>
        </w:rPr>
        <w:t>RESPOSTA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 xml:space="preserve">: A licitante deverá apresentar a planilha detalhada que expressem todos os custos unitários para contratação do serviço, como: mão de obra, encargos sociais, insumo e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bdi</w:t>
      </w:r>
      <w:proofErr w:type="spellEnd"/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, dentre outros que se fizerem necessários, conforme previsto no edital (anexo III). Não serão disponibilizadas planilhas para os licitantes.</w:t>
      </w:r>
    </w:p>
    <w:p w14:paraId="259C58F1" w14:textId="77777777" w:rsidR="001D549E" w:rsidRP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4BBCEC17" w14:textId="77777777" w:rsid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3 - Quadro de pessoal - não especificado em edital e no Termo de Referência. Favor encaminhar este quadro de pessoal.</w:t>
      </w:r>
    </w:p>
    <w:p w14:paraId="5EF0AC09" w14:textId="13F4B7AF" w:rsidR="001D549E" w:rsidRPr="001D549E" w:rsidRDefault="001D549E" w:rsidP="001D549E">
      <w:pPr>
        <w:shd w:val="clear" w:color="auto" w:fill="FFFFFF"/>
        <w:suppressAutoHyphens w:val="0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1D549E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pt-BR"/>
        </w:rPr>
        <w:t>RESPOSTA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  <w:t>: Colocar na planilha detalhada que o licitante deverá apresentar.</w:t>
      </w:r>
    </w:p>
    <w:p w14:paraId="3F7B18E8" w14:textId="77777777" w:rsidR="001367E7" w:rsidRPr="002D0BB9" w:rsidRDefault="001367E7" w:rsidP="001D549E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2D0BB9" w:rsidRDefault="001367E7" w:rsidP="001D549E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2D0BB9" w:rsidRDefault="00F565F5" w:rsidP="002D0BB9">
      <w:pPr>
        <w:pStyle w:val="SemEspaamento"/>
        <w:jc w:val="both"/>
        <w:rPr>
          <w:rFonts w:asciiTheme="minorHAnsi" w:eastAsia="Times New Roman" w:hAnsiTheme="minorHAnsi" w:cstheme="minorHAnsi"/>
          <w:color w:val="242424"/>
          <w:lang w:eastAsia="pt-BR"/>
        </w:rPr>
      </w:pPr>
      <w:r w:rsidRPr="002D0BB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2D0BB9" w:rsidRDefault="00F565F5" w:rsidP="002D0BB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2C0952E6" w:rsidR="00A33B65" w:rsidRPr="002D0BB9" w:rsidRDefault="00525A69" w:rsidP="002D0BB9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2D0BB9">
        <w:rPr>
          <w:rFonts w:asciiTheme="minorHAnsi" w:hAnsiTheme="minorHAnsi" w:cstheme="minorHAnsi"/>
          <w:b/>
        </w:rPr>
        <w:t>Secretaria Municipal de A</w:t>
      </w:r>
      <w:r w:rsidR="002D0BB9">
        <w:rPr>
          <w:rFonts w:asciiTheme="minorHAnsi" w:hAnsiTheme="minorHAnsi" w:cstheme="minorHAnsi"/>
          <w:b/>
        </w:rPr>
        <w:t>dministração</w:t>
      </w:r>
      <w:r w:rsidR="00A33B65" w:rsidRPr="002D0BB9">
        <w:rPr>
          <w:rFonts w:asciiTheme="minorHAnsi" w:hAnsiTheme="minorHAnsi" w:cstheme="minorHAnsi"/>
          <w:lang w:eastAsia="pt-BR"/>
        </w:rPr>
        <w:tab/>
      </w:r>
    </w:p>
    <w:sectPr w:rsidR="00A33B65" w:rsidRPr="002D0BB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35BFA876" w14:textId="3A8BA686" w:rsidR="00AA2955" w:rsidRDefault="00874D2C" w:rsidP="002D0BB9">
    <w:pPr>
      <w:pStyle w:val="Cabealho"/>
      <w:jc w:val="center"/>
      <w:rPr>
        <w:rFonts w:asciiTheme="minorHAnsi" w:hAnsiTheme="minorHAnsi" w:cstheme="minorHAnsi"/>
        <w:b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825">
      <w:rPr>
        <w:b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406297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549E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0BB9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3825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2023-11-17T16:12:00Z</cp:lastPrinted>
  <dcterms:created xsi:type="dcterms:W3CDTF">2023-11-17T16:35:00Z</dcterms:created>
  <dcterms:modified xsi:type="dcterms:W3CDTF">2023-11-17T16:35:00Z</dcterms:modified>
</cp:coreProperties>
</file>